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81C6F" w14:textId="77777777" w:rsidR="004A2D3B" w:rsidRPr="0088703E" w:rsidRDefault="008F2355" w:rsidP="00065449">
      <w:pPr>
        <w:spacing w:before="60" w:after="60"/>
        <w:jc w:val="center"/>
        <w:rPr>
          <w:b/>
        </w:rPr>
      </w:pPr>
      <w:bookmarkStart w:id="0" w:name="_GoBack"/>
      <w:bookmarkEnd w:id="0"/>
      <w:r w:rsidRPr="0088703E">
        <w:rPr>
          <w:b/>
        </w:rPr>
        <w:t>Hotspot Detection and Haze/Aerosol Monitoring</w:t>
      </w:r>
    </w:p>
    <w:p w14:paraId="7395B60E" w14:textId="1806B0C9" w:rsidR="008F2355" w:rsidRPr="0088703E" w:rsidRDefault="008F2355" w:rsidP="00065449">
      <w:pPr>
        <w:spacing w:before="60" w:after="120"/>
        <w:jc w:val="center"/>
      </w:pPr>
      <w:r w:rsidRPr="0088703E">
        <w:rPr>
          <w:b/>
        </w:rPr>
        <w:t>Focus Project Collaboration</w:t>
      </w:r>
      <w:r w:rsidR="00FC165C">
        <w:rPr>
          <w:b/>
        </w:rPr>
        <w:t xml:space="preserve"> – Breakout Session Summary (1/9/2016)</w:t>
      </w:r>
    </w:p>
    <w:p w14:paraId="3D1A5BBD" w14:textId="0D8CE8B0" w:rsidR="008F2355" w:rsidRPr="0088703E" w:rsidRDefault="008F2355" w:rsidP="00065449">
      <w:pPr>
        <w:spacing w:before="60" w:after="60"/>
      </w:pPr>
      <w:r w:rsidRPr="0088703E">
        <w:rPr>
          <w:b/>
          <w:u w:val="single"/>
        </w:rPr>
        <w:t>Overall Goal:</w:t>
      </w:r>
      <w:r w:rsidRPr="0088703E">
        <w:t xml:space="preserve"> </w:t>
      </w:r>
      <w:r w:rsidR="00600A50" w:rsidRPr="0088703E">
        <w:t>provide hot</w:t>
      </w:r>
      <w:r w:rsidR="00A15A47" w:rsidRPr="0088703E">
        <w:t xml:space="preserve">spot and haze/aerosol </w:t>
      </w:r>
      <w:r w:rsidR="00C84B8F" w:rsidRPr="0088703E">
        <w:t xml:space="preserve">information derived using GEO and </w:t>
      </w:r>
      <w:r w:rsidR="00A15A47" w:rsidRPr="0088703E">
        <w:t xml:space="preserve">LEO satellites to </w:t>
      </w:r>
      <w:r w:rsidR="00BE0F7F">
        <w:t>users</w:t>
      </w:r>
      <w:r w:rsidR="00C84B8F" w:rsidRPr="0088703E">
        <w:t xml:space="preserve"> in the Asia-Pacific</w:t>
      </w:r>
      <w:r w:rsidR="00A15A47" w:rsidRPr="0088703E">
        <w:t xml:space="preserve"> region</w:t>
      </w:r>
      <w:r w:rsidRPr="0088703E">
        <w:t>.</w:t>
      </w:r>
    </w:p>
    <w:p w14:paraId="20C76CD8" w14:textId="1B44CD5D" w:rsidR="002D694E" w:rsidRPr="0088703E" w:rsidRDefault="0041483B" w:rsidP="00065449">
      <w:pPr>
        <w:spacing w:before="60" w:after="60"/>
      </w:pPr>
      <w:r w:rsidRPr="0088703E">
        <w:t>It was agreed that the best approach to achieving the overall goal is to identify some achievable first steps that will:</w:t>
      </w:r>
    </w:p>
    <w:p w14:paraId="35FFB0B9" w14:textId="6BB52D26" w:rsidR="006A6726" w:rsidRPr="0088703E" w:rsidRDefault="00600A50" w:rsidP="00065449">
      <w:pPr>
        <w:pStyle w:val="a3"/>
        <w:numPr>
          <w:ilvl w:val="0"/>
          <w:numId w:val="2"/>
        </w:numPr>
        <w:spacing w:before="60" w:after="60"/>
        <w:contextualSpacing w:val="0"/>
        <w:rPr>
          <w:rFonts w:asciiTheme="minorHAnsi" w:hAnsiTheme="minorHAnsi"/>
        </w:rPr>
      </w:pPr>
      <w:r w:rsidRPr="0088703E">
        <w:rPr>
          <w:rFonts w:asciiTheme="minorHAnsi" w:hAnsiTheme="minorHAnsi"/>
          <w:u w:val="single"/>
        </w:rPr>
        <w:t>Help i</w:t>
      </w:r>
      <w:r w:rsidR="006A6726" w:rsidRPr="0088703E">
        <w:rPr>
          <w:rFonts w:asciiTheme="minorHAnsi" w:hAnsiTheme="minorHAnsi"/>
          <w:u w:val="single"/>
        </w:rPr>
        <w:t xml:space="preserve">mprove </w:t>
      </w:r>
      <w:r w:rsidR="00E0609F">
        <w:rPr>
          <w:rFonts w:asciiTheme="minorHAnsi" w:hAnsiTheme="minorHAnsi"/>
          <w:u w:val="single"/>
        </w:rPr>
        <w:t xml:space="preserve">the independent </w:t>
      </w:r>
      <w:r w:rsidR="003C65A4" w:rsidRPr="0088703E">
        <w:rPr>
          <w:rFonts w:asciiTheme="minorHAnsi" w:hAnsiTheme="minorHAnsi"/>
          <w:u w:val="single"/>
        </w:rPr>
        <w:t>systems</w:t>
      </w:r>
      <w:r w:rsidR="003C65A4" w:rsidRPr="0088703E">
        <w:rPr>
          <w:rFonts w:asciiTheme="minorHAnsi" w:hAnsiTheme="minorHAnsi"/>
        </w:rPr>
        <w:t xml:space="preserve"> being </w:t>
      </w:r>
      <w:r w:rsidR="00BE0F7F">
        <w:rPr>
          <w:rFonts w:asciiTheme="minorHAnsi" w:hAnsiTheme="minorHAnsi"/>
        </w:rPr>
        <w:t>develop</w:t>
      </w:r>
      <w:r w:rsidR="003C65A4" w:rsidRPr="0088703E">
        <w:rPr>
          <w:rFonts w:asciiTheme="minorHAnsi" w:hAnsiTheme="minorHAnsi"/>
        </w:rPr>
        <w:t>ed on both the Japanese and Australian sides</w:t>
      </w:r>
      <w:r w:rsidR="006A6726" w:rsidRPr="0088703E">
        <w:rPr>
          <w:rFonts w:asciiTheme="minorHAnsi" w:hAnsiTheme="minorHAnsi"/>
        </w:rPr>
        <w:t>;</w:t>
      </w:r>
      <w:r w:rsidR="00D11D90" w:rsidRPr="0088703E">
        <w:rPr>
          <w:rFonts w:asciiTheme="minorHAnsi" w:hAnsiTheme="minorHAnsi"/>
        </w:rPr>
        <w:t xml:space="preserve"> and,</w:t>
      </w:r>
    </w:p>
    <w:p w14:paraId="1FDAB5C4" w14:textId="6F0D49B7" w:rsidR="003C65A4" w:rsidRPr="0088703E" w:rsidRDefault="003C65A4" w:rsidP="00065449">
      <w:pPr>
        <w:pStyle w:val="a3"/>
        <w:numPr>
          <w:ilvl w:val="0"/>
          <w:numId w:val="2"/>
        </w:numPr>
        <w:spacing w:before="60" w:after="60"/>
        <w:contextualSpacing w:val="0"/>
        <w:rPr>
          <w:rFonts w:asciiTheme="minorHAnsi" w:hAnsiTheme="minorHAnsi"/>
        </w:rPr>
      </w:pPr>
      <w:r w:rsidRPr="0088703E">
        <w:rPr>
          <w:rFonts w:asciiTheme="minorHAnsi" w:hAnsiTheme="minorHAnsi"/>
        </w:rPr>
        <w:t xml:space="preserve">Facilitate the generation of </w:t>
      </w:r>
      <w:r w:rsidR="00F525ED">
        <w:rPr>
          <w:rFonts w:asciiTheme="minorHAnsi" w:hAnsiTheme="minorHAnsi"/>
        </w:rPr>
        <w:t xml:space="preserve">compelling </w:t>
      </w:r>
      <w:r w:rsidRPr="0088703E">
        <w:rPr>
          <w:rFonts w:asciiTheme="minorHAnsi" w:hAnsiTheme="minorHAnsi"/>
          <w:u w:val="single"/>
        </w:rPr>
        <w:t>case studies and examples</w:t>
      </w:r>
      <w:r w:rsidR="00DB2075">
        <w:rPr>
          <w:rFonts w:asciiTheme="minorHAnsi" w:hAnsiTheme="minorHAnsi"/>
          <w:u w:val="single"/>
        </w:rPr>
        <w:t xml:space="preserve"> including existing systems</w:t>
      </w:r>
      <w:r w:rsidRPr="0088703E">
        <w:rPr>
          <w:rFonts w:asciiTheme="minorHAnsi" w:hAnsiTheme="minorHAnsi"/>
        </w:rPr>
        <w:t xml:space="preserve"> that can be presented to other </w:t>
      </w:r>
      <w:r w:rsidR="0067384C">
        <w:rPr>
          <w:rFonts w:asciiTheme="minorHAnsi" w:hAnsiTheme="minorHAnsi"/>
        </w:rPr>
        <w:t xml:space="preserve">Asia-Pacific </w:t>
      </w:r>
      <w:r w:rsidRPr="0088703E">
        <w:rPr>
          <w:rFonts w:asciiTheme="minorHAnsi" w:hAnsiTheme="minorHAnsi"/>
        </w:rPr>
        <w:t>countries and donor bodies</w:t>
      </w:r>
      <w:r w:rsidR="00C3093E">
        <w:rPr>
          <w:rFonts w:asciiTheme="minorHAnsi" w:hAnsiTheme="minorHAnsi"/>
        </w:rPr>
        <w:t xml:space="preserve"> (ADB, UNEP, JICA, World Bank, </w:t>
      </w:r>
      <w:r w:rsidR="0067384C">
        <w:rPr>
          <w:rFonts w:asciiTheme="minorHAnsi" w:hAnsiTheme="minorHAnsi"/>
        </w:rPr>
        <w:t>ASEAN Fund, Australian DFAT, APEC</w:t>
      </w:r>
      <w:r w:rsidR="00C3093E">
        <w:rPr>
          <w:rFonts w:asciiTheme="minorHAnsi" w:hAnsiTheme="minorHAnsi"/>
        </w:rPr>
        <w:t>)</w:t>
      </w:r>
      <w:r w:rsidR="005B595B">
        <w:rPr>
          <w:rFonts w:asciiTheme="minorHAnsi" w:hAnsiTheme="minorHAnsi"/>
        </w:rPr>
        <w:t xml:space="preserve"> to generate interest and involvement</w:t>
      </w:r>
      <w:r w:rsidRPr="0088703E">
        <w:rPr>
          <w:rFonts w:asciiTheme="minorHAnsi" w:hAnsiTheme="minorHAnsi"/>
        </w:rPr>
        <w:t>.</w:t>
      </w:r>
    </w:p>
    <w:p w14:paraId="370F8917" w14:textId="54249A77" w:rsidR="002D694E" w:rsidRPr="00DC7C6C" w:rsidRDefault="00C84B8F" w:rsidP="00065449">
      <w:pPr>
        <w:spacing w:before="120" w:after="60"/>
        <w:rPr>
          <w:b/>
          <w:u w:val="single"/>
        </w:rPr>
      </w:pPr>
      <w:r w:rsidRPr="00DC7C6C">
        <w:rPr>
          <w:b/>
          <w:u w:val="single"/>
        </w:rPr>
        <w:t>Cooperation Opportunities</w:t>
      </w:r>
    </w:p>
    <w:p w14:paraId="1A592C2C" w14:textId="3BD1AE3E" w:rsidR="00600A50" w:rsidRPr="0088703E" w:rsidRDefault="00C84B8F" w:rsidP="00065449">
      <w:pPr>
        <w:spacing w:before="60" w:after="60"/>
      </w:pPr>
      <w:r w:rsidRPr="0088703E">
        <w:t>The following activities</w:t>
      </w:r>
      <w:r w:rsidR="00600A50" w:rsidRPr="0088703E">
        <w:t xml:space="preserve"> were </w:t>
      </w:r>
      <w:r w:rsidRPr="0088703E">
        <w:t>suggest</w:t>
      </w:r>
      <w:r w:rsidR="00600A50" w:rsidRPr="0088703E">
        <w:t>ed</w:t>
      </w:r>
      <w:r w:rsidRPr="0088703E">
        <w:t xml:space="preserve"> in light of the above agreement:</w:t>
      </w:r>
    </w:p>
    <w:p w14:paraId="731DCD0F" w14:textId="37958254" w:rsidR="00C84B8F" w:rsidRPr="0088703E" w:rsidRDefault="00C84B8F" w:rsidP="00065449">
      <w:pPr>
        <w:pStyle w:val="a3"/>
        <w:numPr>
          <w:ilvl w:val="0"/>
          <w:numId w:val="3"/>
        </w:numPr>
        <w:spacing w:before="60" w:after="60"/>
        <w:contextualSpacing w:val="0"/>
        <w:rPr>
          <w:rFonts w:asciiTheme="minorHAnsi" w:hAnsiTheme="minorHAnsi"/>
        </w:rPr>
      </w:pPr>
      <w:r w:rsidRPr="0088703E">
        <w:rPr>
          <w:rFonts w:asciiTheme="minorHAnsi" w:hAnsiTheme="minorHAnsi"/>
        </w:rPr>
        <w:t>Establish a dialogue</w:t>
      </w:r>
      <w:r w:rsidR="00AA1CE7">
        <w:rPr>
          <w:rFonts w:asciiTheme="minorHAnsi" w:hAnsiTheme="minorHAnsi"/>
        </w:rPr>
        <w:t xml:space="preserve"> and procedure</w:t>
      </w:r>
      <w:r w:rsidRPr="0088703E">
        <w:rPr>
          <w:rFonts w:asciiTheme="minorHAnsi" w:hAnsiTheme="minorHAnsi"/>
        </w:rPr>
        <w:t xml:space="preserve"> </w:t>
      </w:r>
      <w:r w:rsidR="009B3802">
        <w:rPr>
          <w:rFonts w:asciiTheme="minorHAnsi" w:hAnsiTheme="minorHAnsi"/>
        </w:rPr>
        <w:t>around</w:t>
      </w:r>
      <w:r w:rsidRPr="0088703E">
        <w:rPr>
          <w:rFonts w:asciiTheme="minorHAnsi" w:hAnsiTheme="minorHAnsi"/>
        </w:rPr>
        <w:t xml:space="preserve"> the exchange of products </w:t>
      </w:r>
      <w:r w:rsidR="009F5D1E">
        <w:rPr>
          <w:rFonts w:asciiTheme="minorHAnsi" w:hAnsiTheme="minorHAnsi"/>
        </w:rPr>
        <w:t>(incl. cloud mask algorithms</w:t>
      </w:r>
      <w:proofErr w:type="gramStart"/>
      <w:r w:rsidR="009F5D1E">
        <w:rPr>
          <w:rFonts w:asciiTheme="minorHAnsi" w:hAnsiTheme="minorHAnsi"/>
        </w:rPr>
        <w:t>, )</w:t>
      </w:r>
      <w:proofErr w:type="gramEnd"/>
      <w:r w:rsidR="009F5D1E">
        <w:rPr>
          <w:rFonts w:asciiTheme="minorHAnsi" w:hAnsiTheme="minorHAnsi"/>
        </w:rPr>
        <w:t xml:space="preserve"> </w:t>
      </w:r>
      <w:r w:rsidRPr="0088703E">
        <w:rPr>
          <w:rFonts w:asciiTheme="minorHAnsi" w:hAnsiTheme="minorHAnsi"/>
        </w:rPr>
        <w:t xml:space="preserve">and information for the purpose of </w:t>
      </w:r>
      <w:r w:rsidR="00BE0F7F">
        <w:rPr>
          <w:rFonts w:asciiTheme="minorHAnsi" w:hAnsiTheme="minorHAnsi"/>
        </w:rPr>
        <w:t xml:space="preserve">system </w:t>
      </w:r>
      <w:r w:rsidRPr="0088703E">
        <w:rPr>
          <w:rFonts w:asciiTheme="minorHAnsi" w:hAnsiTheme="minorHAnsi"/>
        </w:rPr>
        <w:t xml:space="preserve">validation. It was suggested that a </w:t>
      </w:r>
      <w:r w:rsidRPr="0088703E">
        <w:rPr>
          <w:rFonts w:asciiTheme="minorHAnsi" w:hAnsiTheme="minorHAnsi"/>
          <w:lang w:val="en-AU"/>
        </w:rPr>
        <w:t>standardised data</w:t>
      </w:r>
      <w:r w:rsidRPr="0088703E">
        <w:rPr>
          <w:rFonts w:asciiTheme="minorHAnsi" w:hAnsiTheme="minorHAnsi"/>
        </w:rPr>
        <w:t xml:space="preserve"> format</w:t>
      </w:r>
      <w:r w:rsidR="00BE0F7F">
        <w:rPr>
          <w:rFonts w:asciiTheme="minorHAnsi" w:hAnsiTheme="minorHAnsi"/>
        </w:rPr>
        <w:t xml:space="preserve"> </w:t>
      </w:r>
      <w:r w:rsidR="009F5D1E">
        <w:rPr>
          <w:rFonts w:asciiTheme="minorHAnsi" w:hAnsiTheme="minorHAnsi"/>
        </w:rPr>
        <w:t xml:space="preserve">for matching hotspots </w:t>
      </w:r>
      <w:r w:rsidRPr="0088703E">
        <w:rPr>
          <w:rFonts w:asciiTheme="minorHAnsi" w:hAnsiTheme="minorHAnsi"/>
        </w:rPr>
        <w:t>be established in support.</w:t>
      </w:r>
      <w:r w:rsidR="00D27B2E" w:rsidRPr="0088703E">
        <w:rPr>
          <w:rFonts w:asciiTheme="minorHAnsi" w:hAnsiTheme="minorHAnsi"/>
        </w:rPr>
        <w:t xml:space="preserve"> </w:t>
      </w:r>
      <w:r w:rsidR="00BE0F7F">
        <w:rPr>
          <w:rFonts w:asciiTheme="minorHAnsi" w:hAnsiTheme="minorHAnsi"/>
        </w:rPr>
        <w:t>Work together to i</w:t>
      </w:r>
      <w:r w:rsidR="00D27B2E" w:rsidRPr="0088703E">
        <w:rPr>
          <w:rFonts w:asciiTheme="minorHAnsi" w:hAnsiTheme="minorHAnsi"/>
        </w:rPr>
        <w:t>dentify a target area for validation activities – prefer</w:t>
      </w:r>
      <w:r w:rsidR="00BE0F7F">
        <w:rPr>
          <w:rFonts w:asciiTheme="minorHAnsi" w:hAnsiTheme="minorHAnsi"/>
        </w:rPr>
        <w:t xml:space="preserve">ably within the coverage of </w:t>
      </w:r>
      <w:r w:rsidR="00D27B2E" w:rsidRPr="0088703E">
        <w:rPr>
          <w:rFonts w:asciiTheme="minorHAnsi" w:hAnsiTheme="minorHAnsi"/>
        </w:rPr>
        <w:t>Australian MODIS ground station</w:t>
      </w:r>
      <w:r w:rsidR="00BE0F7F">
        <w:rPr>
          <w:rFonts w:asciiTheme="minorHAnsi" w:hAnsiTheme="minorHAnsi"/>
        </w:rPr>
        <w:t>s</w:t>
      </w:r>
      <w:r w:rsidR="00D27B2E" w:rsidRPr="0088703E">
        <w:rPr>
          <w:rFonts w:asciiTheme="minorHAnsi" w:hAnsiTheme="minorHAnsi"/>
        </w:rPr>
        <w:t>.</w:t>
      </w:r>
      <w:r w:rsidR="00346C97">
        <w:rPr>
          <w:rFonts w:asciiTheme="minorHAnsi" w:hAnsiTheme="minorHAnsi"/>
        </w:rPr>
        <w:t xml:space="preserve"> It was suggested that MODIS hotspot products be compared with those from Himawari-8 (Australian team to lead) and CIRC (Japanese team to lead).</w:t>
      </w:r>
    </w:p>
    <w:p w14:paraId="68C4EA48" w14:textId="3492A5B4" w:rsidR="003614D4" w:rsidRPr="0088703E" w:rsidRDefault="00C84B8F" w:rsidP="00065449">
      <w:pPr>
        <w:pStyle w:val="a3"/>
        <w:numPr>
          <w:ilvl w:val="0"/>
          <w:numId w:val="3"/>
        </w:numPr>
        <w:spacing w:before="60" w:after="60"/>
        <w:contextualSpacing w:val="0"/>
        <w:rPr>
          <w:rFonts w:asciiTheme="minorHAnsi" w:hAnsiTheme="minorHAnsi"/>
        </w:rPr>
      </w:pPr>
      <w:r w:rsidRPr="0088703E">
        <w:rPr>
          <w:rFonts w:asciiTheme="minorHAnsi" w:hAnsiTheme="minorHAnsi"/>
        </w:rPr>
        <w:t>Identify potential user groups</w:t>
      </w:r>
      <w:r w:rsidR="00D27B2E" w:rsidRPr="0088703E">
        <w:rPr>
          <w:rFonts w:asciiTheme="minorHAnsi" w:hAnsiTheme="minorHAnsi"/>
        </w:rPr>
        <w:t>/</w:t>
      </w:r>
      <w:r w:rsidRPr="0088703E">
        <w:rPr>
          <w:rFonts w:asciiTheme="minorHAnsi" w:hAnsiTheme="minorHAnsi"/>
        </w:rPr>
        <w:t>end user</w:t>
      </w:r>
      <w:r w:rsidR="00D27B2E" w:rsidRPr="0088703E">
        <w:rPr>
          <w:rFonts w:asciiTheme="minorHAnsi" w:hAnsiTheme="minorHAnsi"/>
        </w:rPr>
        <w:t>s</w:t>
      </w:r>
      <w:r w:rsidRPr="0088703E">
        <w:rPr>
          <w:rFonts w:asciiTheme="minorHAnsi" w:hAnsiTheme="minorHAnsi"/>
        </w:rPr>
        <w:t xml:space="preserve"> </w:t>
      </w:r>
      <w:r w:rsidR="00D27B2E" w:rsidRPr="0088703E">
        <w:rPr>
          <w:rFonts w:asciiTheme="minorHAnsi" w:hAnsiTheme="minorHAnsi"/>
        </w:rPr>
        <w:t xml:space="preserve">and </w:t>
      </w:r>
      <w:r w:rsidR="00BE0F7F">
        <w:rPr>
          <w:rFonts w:asciiTheme="minorHAnsi" w:hAnsiTheme="minorHAnsi"/>
        </w:rPr>
        <w:t xml:space="preserve">possible </w:t>
      </w:r>
      <w:r w:rsidR="00D27B2E" w:rsidRPr="0088703E">
        <w:rPr>
          <w:rFonts w:asciiTheme="minorHAnsi" w:hAnsiTheme="minorHAnsi"/>
        </w:rPr>
        <w:t>contributions to existing frameworks</w:t>
      </w:r>
      <w:r w:rsidR="00C2697E" w:rsidRPr="0088703E">
        <w:rPr>
          <w:rFonts w:asciiTheme="minorHAnsi" w:hAnsiTheme="minorHAnsi"/>
        </w:rPr>
        <w:t xml:space="preserve"> (in particular those related to public health</w:t>
      </w:r>
      <w:r w:rsidR="00433A58">
        <w:rPr>
          <w:rFonts w:asciiTheme="minorHAnsi" w:hAnsiTheme="minorHAnsi"/>
        </w:rPr>
        <w:t>, fire managers, aviation etc.</w:t>
      </w:r>
      <w:r w:rsidR="00C2697E" w:rsidRPr="0088703E">
        <w:rPr>
          <w:rFonts w:asciiTheme="minorHAnsi" w:hAnsiTheme="minorHAnsi"/>
        </w:rPr>
        <w:t>)</w:t>
      </w:r>
      <w:r w:rsidR="00D27B2E" w:rsidRPr="0088703E">
        <w:rPr>
          <w:rFonts w:asciiTheme="minorHAnsi" w:hAnsiTheme="minorHAnsi"/>
        </w:rPr>
        <w:t xml:space="preserve"> such as </w:t>
      </w:r>
      <w:r w:rsidR="00A15A47" w:rsidRPr="0088703E">
        <w:rPr>
          <w:rFonts w:asciiTheme="minorHAnsi" w:hAnsiTheme="minorHAnsi"/>
        </w:rPr>
        <w:t>AIRCAP (</w:t>
      </w:r>
      <w:r w:rsidR="00D27B2E" w:rsidRPr="0088703E">
        <w:rPr>
          <w:rFonts w:asciiTheme="minorHAnsi" w:hAnsiTheme="minorHAnsi"/>
        </w:rPr>
        <w:t xml:space="preserve">Australian </w:t>
      </w:r>
      <w:r w:rsidR="00A15A47" w:rsidRPr="0088703E">
        <w:rPr>
          <w:rFonts w:asciiTheme="minorHAnsi" w:hAnsiTheme="minorHAnsi"/>
        </w:rPr>
        <w:t>BOM</w:t>
      </w:r>
      <w:r w:rsidR="00D27B2E" w:rsidRPr="0088703E">
        <w:rPr>
          <w:rFonts w:asciiTheme="minorHAnsi" w:hAnsiTheme="minorHAnsi"/>
        </w:rPr>
        <w:t xml:space="preserve"> to lead</w:t>
      </w:r>
      <w:r w:rsidR="00C2697E" w:rsidRPr="0088703E">
        <w:rPr>
          <w:rFonts w:asciiTheme="minorHAnsi" w:hAnsiTheme="minorHAnsi"/>
        </w:rPr>
        <w:t xml:space="preserve"> the follow up</w:t>
      </w:r>
      <w:r w:rsidR="00E0609F">
        <w:rPr>
          <w:rFonts w:asciiTheme="minorHAnsi" w:hAnsiTheme="minorHAnsi"/>
        </w:rPr>
        <w:t>),</w:t>
      </w:r>
      <w:r w:rsidR="00D27B2E" w:rsidRPr="0088703E">
        <w:rPr>
          <w:rFonts w:asciiTheme="minorHAnsi" w:hAnsiTheme="minorHAnsi"/>
        </w:rPr>
        <w:t xml:space="preserve"> </w:t>
      </w:r>
      <w:r w:rsidR="00A15A47" w:rsidRPr="0088703E">
        <w:rPr>
          <w:rFonts w:asciiTheme="minorHAnsi" w:hAnsiTheme="minorHAnsi"/>
        </w:rPr>
        <w:t xml:space="preserve">UNEP </w:t>
      </w:r>
      <w:r w:rsidR="00D27B2E" w:rsidRPr="0088703E">
        <w:rPr>
          <w:rFonts w:asciiTheme="minorHAnsi" w:hAnsiTheme="minorHAnsi"/>
        </w:rPr>
        <w:t>ABC (JAXA to lead</w:t>
      </w:r>
      <w:r w:rsidR="00C2697E" w:rsidRPr="0088703E">
        <w:rPr>
          <w:rFonts w:asciiTheme="minorHAnsi" w:hAnsiTheme="minorHAnsi"/>
        </w:rPr>
        <w:t xml:space="preserve"> the follow up</w:t>
      </w:r>
      <w:r w:rsidR="00A15A47" w:rsidRPr="0088703E">
        <w:rPr>
          <w:rFonts w:asciiTheme="minorHAnsi" w:hAnsiTheme="minorHAnsi"/>
        </w:rPr>
        <w:t>)</w:t>
      </w:r>
      <w:r w:rsidR="00452B3E">
        <w:rPr>
          <w:rFonts w:asciiTheme="minorHAnsi" w:hAnsiTheme="minorHAnsi"/>
        </w:rPr>
        <w:t>,</w:t>
      </w:r>
      <w:r w:rsidR="00BE0F7F">
        <w:rPr>
          <w:rFonts w:asciiTheme="minorHAnsi" w:hAnsiTheme="minorHAnsi"/>
        </w:rPr>
        <w:t xml:space="preserve"> and</w:t>
      </w:r>
      <w:r w:rsidR="00452B3E">
        <w:rPr>
          <w:rFonts w:asciiTheme="minorHAnsi" w:hAnsiTheme="minorHAnsi"/>
        </w:rPr>
        <w:t xml:space="preserve"> A</w:t>
      </w:r>
      <w:r w:rsidR="00AB02A5">
        <w:rPr>
          <w:rFonts w:asciiTheme="minorHAnsi" w:hAnsiTheme="minorHAnsi"/>
        </w:rPr>
        <w:t>sia-</w:t>
      </w:r>
      <w:r w:rsidR="00452B3E">
        <w:rPr>
          <w:rFonts w:asciiTheme="minorHAnsi" w:hAnsiTheme="minorHAnsi"/>
        </w:rPr>
        <w:t>P</w:t>
      </w:r>
      <w:r w:rsidR="00AB02A5">
        <w:rPr>
          <w:rFonts w:asciiTheme="minorHAnsi" w:hAnsiTheme="minorHAnsi"/>
        </w:rPr>
        <w:t xml:space="preserve">acific </w:t>
      </w:r>
      <w:r w:rsidR="00452B3E">
        <w:rPr>
          <w:rFonts w:asciiTheme="minorHAnsi" w:hAnsiTheme="minorHAnsi"/>
        </w:rPr>
        <w:t>C</w:t>
      </w:r>
      <w:r w:rsidR="00AB02A5">
        <w:rPr>
          <w:rFonts w:asciiTheme="minorHAnsi" w:hAnsiTheme="minorHAnsi"/>
        </w:rPr>
        <w:t xml:space="preserve">lean </w:t>
      </w:r>
      <w:r w:rsidR="00452B3E">
        <w:rPr>
          <w:rFonts w:asciiTheme="minorHAnsi" w:hAnsiTheme="minorHAnsi"/>
        </w:rPr>
        <w:t>A</w:t>
      </w:r>
      <w:r w:rsidR="00AB02A5">
        <w:rPr>
          <w:rFonts w:asciiTheme="minorHAnsi" w:hAnsiTheme="minorHAnsi"/>
        </w:rPr>
        <w:t xml:space="preserve">ir </w:t>
      </w:r>
      <w:r w:rsidR="00452B3E">
        <w:rPr>
          <w:rFonts w:asciiTheme="minorHAnsi" w:hAnsiTheme="minorHAnsi"/>
        </w:rPr>
        <w:t>P</w:t>
      </w:r>
      <w:r w:rsidR="00AB02A5">
        <w:rPr>
          <w:rFonts w:asciiTheme="minorHAnsi" w:hAnsiTheme="minorHAnsi"/>
        </w:rPr>
        <w:t>artnership</w:t>
      </w:r>
      <w:r w:rsidR="00D27B2E" w:rsidRPr="0088703E">
        <w:rPr>
          <w:rFonts w:asciiTheme="minorHAnsi" w:hAnsiTheme="minorHAnsi"/>
        </w:rPr>
        <w:t>.</w:t>
      </w:r>
    </w:p>
    <w:p w14:paraId="56511F5D" w14:textId="71D57530" w:rsidR="00812474" w:rsidRDefault="00D27B2E" w:rsidP="00065449">
      <w:pPr>
        <w:pStyle w:val="a3"/>
        <w:numPr>
          <w:ilvl w:val="0"/>
          <w:numId w:val="3"/>
        </w:numPr>
        <w:spacing w:before="60" w:after="60"/>
        <w:contextualSpacing w:val="0"/>
        <w:rPr>
          <w:rFonts w:asciiTheme="minorHAnsi" w:hAnsiTheme="minorHAnsi"/>
        </w:rPr>
      </w:pPr>
      <w:r w:rsidRPr="0088703E">
        <w:rPr>
          <w:rFonts w:asciiTheme="minorHAnsi" w:hAnsiTheme="minorHAnsi"/>
        </w:rPr>
        <w:t xml:space="preserve">Prepare case studies that demonstrate the potential societal benefits of GEO and </w:t>
      </w:r>
      <w:r w:rsidRPr="00A15A47">
        <w:rPr>
          <w:rFonts w:asciiTheme="minorHAnsi" w:hAnsiTheme="minorHAnsi"/>
        </w:rPr>
        <w:t>integrated GEO-LEO products</w:t>
      </w:r>
      <w:r w:rsidR="00BE0F7F">
        <w:rPr>
          <w:rFonts w:asciiTheme="minorHAnsi" w:hAnsiTheme="minorHAnsi"/>
        </w:rPr>
        <w:t xml:space="preserve"> –</w:t>
      </w:r>
      <w:r w:rsidR="008167F3">
        <w:rPr>
          <w:rFonts w:asciiTheme="minorHAnsi" w:hAnsiTheme="minorHAnsi"/>
        </w:rPr>
        <w:t xml:space="preserve"> in coordination with user groups</w:t>
      </w:r>
      <w:r w:rsidR="00433A58">
        <w:rPr>
          <w:rFonts w:asciiTheme="minorHAnsi" w:hAnsiTheme="minorHAnsi"/>
        </w:rPr>
        <w:t xml:space="preserve"> (e.g., fire managers</w:t>
      </w:r>
      <w:r w:rsidR="008167F3">
        <w:rPr>
          <w:rFonts w:asciiTheme="minorHAnsi" w:hAnsiTheme="minorHAnsi"/>
        </w:rPr>
        <w:t xml:space="preserve"> and public health bodies</w:t>
      </w:r>
      <w:r w:rsidRPr="00A15A47">
        <w:rPr>
          <w:rFonts w:asciiTheme="minorHAnsi" w:hAnsiTheme="minorHAnsi"/>
        </w:rPr>
        <w:t>.</w:t>
      </w:r>
      <w:r w:rsidR="00AB02A5">
        <w:rPr>
          <w:rFonts w:asciiTheme="minorHAnsi" w:hAnsiTheme="minorHAnsi"/>
        </w:rPr>
        <w:t xml:space="preserve"> </w:t>
      </w:r>
    </w:p>
    <w:p w14:paraId="4A12D3B9" w14:textId="6D0CBC88" w:rsidR="00E7046A" w:rsidRDefault="00BE0F7F" w:rsidP="00065449">
      <w:pPr>
        <w:pStyle w:val="a3"/>
        <w:numPr>
          <w:ilvl w:val="0"/>
          <w:numId w:val="3"/>
        </w:numPr>
        <w:spacing w:before="60" w:after="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Investigate (together)</w:t>
      </w:r>
      <w:r w:rsidR="00B743B8">
        <w:rPr>
          <w:rFonts w:asciiTheme="minorHAnsi" w:hAnsiTheme="minorHAnsi"/>
        </w:rPr>
        <w:t xml:space="preserve"> the integration of </w:t>
      </w:r>
      <w:r w:rsidR="00B7555F">
        <w:rPr>
          <w:rFonts w:asciiTheme="minorHAnsi" w:hAnsiTheme="minorHAnsi"/>
        </w:rPr>
        <w:t xml:space="preserve">local </w:t>
      </w:r>
      <w:r w:rsidR="00B743B8">
        <w:rPr>
          <w:rFonts w:asciiTheme="minorHAnsi" w:hAnsiTheme="minorHAnsi"/>
        </w:rPr>
        <w:t xml:space="preserve">hotspot </w:t>
      </w:r>
      <w:r w:rsidR="00B7555F">
        <w:rPr>
          <w:rFonts w:asciiTheme="minorHAnsi" w:hAnsiTheme="minorHAnsi"/>
        </w:rPr>
        <w:t>products</w:t>
      </w:r>
      <w:r w:rsidR="00346C97">
        <w:rPr>
          <w:rFonts w:asciiTheme="minorHAnsi" w:hAnsiTheme="minorHAnsi"/>
        </w:rPr>
        <w:t xml:space="preserve"> into </w:t>
      </w:r>
      <w:r w:rsidR="00346C97" w:rsidRPr="00BD4649">
        <w:rPr>
          <w:rFonts w:asciiTheme="minorHAnsi" w:hAnsiTheme="minorHAnsi"/>
        </w:rPr>
        <w:t>existing</w:t>
      </w:r>
      <w:r w:rsidR="00B743B8" w:rsidRPr="00BD4649">
        <w:rPr>
          <w:rFonts w:asciiTheme="minorHAnsi" w:hAnsiTheme="minorHAnsi"/>
        </w:rPr>
        <w:t xml:space="preserve"> smoke transportation mo</w:t>
      </w:r>
      <w:r>
        <w:rPr>
          <w:rFonts w:asciiTheme="minorHAnsi" w:hAnsiTheme="minorHAnsi"/>
        </w:rPr>
        <w:t>dels (e.g., from Kyushu University, CSIRO/BOM</w:t>
      </w:r>
      <w:r w:rsidR="00B743B8" w:rsidRPr="00BD46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B743B8" w:rsidRPr="00BD4649">
        <w:rPr>
          <w:rFonts w:asciiTheme="minorHAnsi" w:hAnsiTheme="minorHAnsi"/>
        </w:rPr>
        <w:t>Martin Cope’s work</w:t>
      </w:r>
      <w:r>
        <w:rPr>
          <w:rFonts w:asciiTheme="minorHAnsi" w:hAnsiTheme="minorHAnsi"/>
        </w:rPr>
        <w:t>)</w:t>
      </w:r>
      <w:r w:rsidR="00B743B8" w:rsidRPr="00BD4649">
        <w:rPr>
          <w:rFonts w:asciiTheme="minorHAnsi" w:hAnsiTheme="minorHAnsi"/>
        </w:rPr>
        <w:t>).</w:t>
      </w:r>
    </w:p>
    <w:p w14:paraId="726F352F" w14:textId="78EBA92D" w:rsidR="00AB02A5" w:rsidRPr="00BD4649" w:rsidRDefault="00AB02A5" w:rsidP="00065449">
      <w:pPr>
        <w:pStyle w:val="a3"/>
        <w:numPr>
          <w:ilvl w:val="0"/>
          <w:numId w:val="3"/>
        </w:numPr>
        <w:spacing w:before="60" w:after="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Collaborators will communicate their independent validation of</w:t>
      </w:r>
      <w:r w:rsidR="00433A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aerosol products and then discuss s common validation protocol (sites, dates, metrics)</w:t>
      </w:r>
    </w:p>
    <w:p w14:paraId="27180BCA" w14:textId="46021237" w:rsidR="00F25121" w:rsidRPr="003E2E1F" w:rsidRDefault="00BB6A58" w:rsidP="00065449">
      <w:pPr>
        <w:pStyle w:val="a3"/>
        <w:numPr>
          <w:ilvl w:val="0"/>
          <w:numId w:val="3"/>
        </w:numPr>
        <w:spacing w:before="60" w:after="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ALOS2/</w:t>
      </w:r>
      <w:r w:rsidR="00DC7C6C" w:rsidRPr="00BD4649">
        <w:rPr>
          <w:rFonts w:asciiTheme="minorHAnsi" w:hAnsiTheme="minorHAnsi"/>
        </w:rPr>
        <w:t xml:space="preserve">ISS CIRC is </w:t>
      </w:r>
      <w:r w:rsidR="00BD4649">
        <w:rPr>
          <w:rFonts w:asciiTheme="minorHAnsi" w:hAnsiTheme="minorHAnsi"/>
        </w:rPr>
        <w:t>available for hotspot measurements, however</w:t>
      </w:r>
      <w:r>
        <w:rPr>
          <w:rFonts w:asciiTheme="minorHAnsi" w:hAnsiTheme="minorHAnsi"/>
        </w:rPr>
        <w:t xml:space="preserve"> only ISS CIRC</w:t>
      </w:r>
      <w:r w:rsidR="00BD4649">
        <w:rPr>
          <w:rFonts w:asciiTheme="minorHAnsi" w:hAnsiTheme="minorHAnsi"/>
        </w:rPr>
        <w:t xml:space="preserve"> observation opportunities are limited. The Australian team will provide the Japanese team with advanced notice of prescribed burning events (at least </w:t>
      </w:r>
      <w:r w:rsidR="000636FF">
        <w:rPr>
          <w:rFonts w:asciiTheme="minorHAnsi" w:hAnsiTheme="minorHAnsi"/>
        </w:rPr>
        <w:t>3</w:t>
      </w:r>
      <w:r w:rsidR="00BD4649">
        <w:rPr>
          <w:rFonts w:asciiTheme="minorHAnsi" w:hAnsiTheme="minorHAnsi"/>
        </w:rPr>
        <w:t xml:space="preserve"> days beforehand) so that acquisitions can be coordinated.</w:t>
      </w:r>
    </w:p>
    <w:p w14:paraId="2BD3BA52" w14:textId="749FA285" w:rsidR="00812474" w:rsidRPr="00DC7C6C" w:rsidRDefault="00812474" w:rsidP="00065449">
      <w:pPr>
        <w:spacing w:before="120" w:after="60"/>
        <w:rPr>
          <w:b/>
          <w:u w:val="single"/>
        </w:rPr>
      </w:pPr>
      <w:r w:rsidRPr="00DC7C6C">
        <w:rPr>
          <w:b/>
          <w:u w:val="single"/>
        </w:rPr>
        <w:t>Relevant Existing Programmes and Systems</w:t>
      </w:r>
    </w:p>
    <w:p w14:paraId="28FAD0B8" w14:textId="299638DE" w:rsidR="00760A92" w:rsidRDefault="00A15A47" w:rsidP="00065449">
      <w:pPr>
        <w:pStyle w:val="a3"/>
        <w:numPr>
          <w:ilvl w:val="0"/>
          <w:numId w:val="8"/>
        </w:numPr>
        <w:spacing w:before="60" w:after="60"/>
        <w:ind w:left="357" w:hanging="357"/>
        <w:contextualSpacing w:val="0"/>
        <w:rPr>
          <w:rFonts w:asciiTheme="minorHAnsi" w:hAnsiTheme="minorHAnsi"/>
        </w:rPr>
      </w:pPr>
      <w:r w:rsidRPr="00A15A47">
        <w:rPr>
          <w:rFonts w:asciiTheme="minorHAnsi" w:hAnsiTheme="minorHAnsi"/>
        </w:rPr>
        <w:t>Hotspot</w:t>
      </w:r>
      <w:r>
        <w:rPr>
          <w:rFonts w:asciiTheme="minorHAnsi" w:hAnsiTheme="minorHAnsi"/>
        </w:rPr>
        <w:t xml:space="preserve"> detection systems (Australian Sentinel Bush F</w:t>
      </w:r>
      <w:r w:rsidRPr="00A15A47">
        <w:rPr>
          <w:rFonts w:asciiTheme="minorHAnsi" w:hAnsiTheme="minorHAnsi"/>
        </w:rPr>
        <w:t xml:space="preserve">ire </w:t>
      </w:r>
      <w:r>
        <w:rPr>
          <w:rFonts w:asciiTheme="minorHAnsi" w:hAnsiTheme="minorHAnsi"/>
        </w:rPr>
        <w:t>Monitor, CIRC/GCOM-C/Himawari-8</w:t>
      </w:r>
      <w:r w:rsidRPr="00A15A47">
        <w:rPr>
          <w:rFonts w:asciiTheme="minorHAnsi" w:hAnsiTheme="minorHAnsi"/>
        </w:rPr>
        <w:t xml:space="preserve"> system</w:t>
      </w:r>
      <w:r>
        <w:rPr>
          <w:rFonts w:asciiTheme="minorHAnsi" w:hAnsiTheme="minorHAnsi"/>
        </w:rPr>
        <w:t xml:space="preserve"> (expected </w:t>
      </w:r>
      <w:r w:rsidR="00BE0F7F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>December 2016)</w:t>
      </w:r>
      <w:r w:rsidRPr="00A15A47">
        <w:rPr>
          <w:rFonts w:asciiTheme="minorHAnsi" w:hAnsiTheme="minorHAnsi"/>
        </w:rPr>
        <w:t>, Indonesia</w:t>
      </w:r>
      <w:r>
        <w:rPr>
          <w:rFonts w:asciiTheme="minorHAnsi" w:hAnsiTheme="minorHAnsi"/>
        </w:rPr>
        <w:t>n</w:t>
      </w:r>
      <w:r w:rsidRPr="00A15A47">
        <w:rPr>
          <w:rFonts w:asciiTheme="minorHAnsi" w:hAnsiTheme="minorHAnsi"/>
        </w:rPr>
        <w:t xml:space="preserve"> system</w:t>
      </w:r>
      <w:r w:rsidR="00BE0F7F">
        <w:rPr>
          <w:rFonts w:asciiTheme="minorHAnsi" w:hAnsiTheme="minorHAnsi"/>
        </w:rPr>
        <w:t>s</w:t>
      </w:r>
      <w:r w:rsidR="00E7046A">
        <w:rPr>
          <w:rFonts w:asciiTheme="minorHAnsi" w:hAnsiTheme="minorHAnsi"/>
        </w:rPr>
        <w:t>).</w:t>
      </w:r>
    </w:p>
    <w:p w14:paraId="5DF534DB" w14:textId="7085493B" w:rsidR="00A15A47" w:rsidRPr="00F25121" w:rsidRDefault="00A15A47" w:rsidP="00065449">
      <w:pPr>
        <w:pStyle w:val="a3"/>
        <w:numPr>
          <w:ilvl w:val="0"/>
          <w:numId w:val="8"/>
        </w:numPr>
        <w:spacing w:before="60" w:after="60"/>
        <w:ind w:left="357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AERONET</w:t>
      </w:r>
      <w:r w:rsidR="00E7046A">
        <w:rPr>
          <w:rFonts w:asciiTheme="minorHAnsi" w:hAnsiTheme="minorHAnsi"/>
        </w:rPr>
        <w:t xml:space="preserve"> (</w:t>
      </w:r>
      <w:r w:rsidR="00BE0F7F">
        <w:rPr>
          <w:rFonts w:asciiTheme="minorHAnsi" w:hAnsiTheme="minorHAnsi"/>
        </w:rPr>
        <w:t xml:space="preserve">includes </w:t>
      </w:r>
      <w:r w:rsidR="00E7046A">
        <w:rPr>
          <w:rFonts w:asciiTheme="minorHAnsi" w:hAnsiTheme="minorHAnsi"/>
        </w:rPr>
        <w:t>CSIRO AOD data),</w:t>
      </w:r>
      <w:r w:rsidR="00041372">
        <w:rPr>
          <w:rFonts w:asciiTheme="minorHAnsi" w:hAnsiTheme="minorHAnsi"/>
        </w:rPr>
        <w:t xml:space="preserve"> JAXA </w:t>
      </w:r>
      <w:proofErr w:type="spellStart"/>
      <w:r w:rsidR="00041372">
        <w:rPr>
          <w:rFonts w:asciiTheme="minorHAnsi" w:hAnsiTheme="minorHAnsi"/>
        </w:rPr>
        <w:t>Himawari</w:t>
      </w:r>
      <w:proofErr w:type="spellEnd"/>
      <w:r w:rsidR="00041372">
        <w:rPr>
          <w:rFonts w:asciiTheme="minorHAnsi" w:hAnsiTheme="minorHAnsi"/>
        </w:rPr>
        <w:t xml:space="preserve"> Monitor (aerosol products),</w:t>
      </w:r>
      <w:r w:rsidR="00E7046A">
        <w:rPr>
          <w:rFonts w:asciiTheme="minorHAnsi" w:hAnsiTheme="minorHAnsi"/>
        </w:rPr>
        <w:t xml:space="preserve"> SKYNET, WMO GAW (expected </w:t>
      </w:r>
      <w:r w:rsidR="00BE0F7F">
        <w:rPr>
          <w:rFonts w:asciiTheme="minorHAnsi" w:hAnsiTheme="minorHAnsi"/>
        </w:rPr>
        <w:t xml:space="preserve">to include </w:t>
      </w:r>
      <w:r w:rsidR="00E7046A">
        <w:rPr>
          <w:rFonts w:asciiTheme="minorHAnsi" w:hAnsiTheme="minorHAnsi"/>
        </w:rPr>
        <w:t>BOM AOD data).</w:t>
      </w:r>
    </w:p>
    <w:p w14:paraId="61B8563E" w14:textId="77777777" w:rsidR="0088703E" w:rsidRPr="00DC7C6C" w:rsidRDefault="0088703E" w:rsidP="00065449">
      <w:pPr>
        <w:spacing w:before="120" w:after="60"/>
        <w:rPr>
          <w:b/>
          <w:u w:val="single"/>
        </w:rPr>
      </w:pPr>
      <w:r w:rsidRPr="00DC7C6C">
        <w:rPr>
          <w:b/>
          <w:u w:val="single"/>
        </w:rPr>
        <w:t>Milestones</w:t>
      </w:r>
    </w:p>
    <w:p w14:paraId="6E2E4392" w14:textId="77AEC486" w:rsidR="0088703E" w:rsidRPr="0088703E" w:rsidRDefault="00947D91" w:rsidP="00065449">
      <w:pPr>
        <w:pStyle w:val="a3"/>
        <w:numPr>
          <w:ilvl w:val="0"/>
          <w:numId w:val="7"/>
        </w:numPr>
        <w:spacing w:before="60" w:after="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Share</w:t>
      </w:r>
      <w:r w:rsidR="0088703E">
        <w:rPr>
          <w:rFonts w:asciiTheme="minorHAnsi" w:hAnsiTheme="minorHAnsi"/>
        </w:rPr>
        <w:t xml:space="preserve"> status at</w:t>
      </w:r>
      <w:r>
        <w:rPr>
          <w:rFonts w:asciiTheme="minorHAnsi" w:hAnsiTheme="minorHAnsi"/>
        </w:rPr>
        <w:t xml:space="preserve"> the</w:t>
      </w:r>
      <w:r w:rsidR="00A15A47" w:rsidRPr="0088703E">
        <w:rPr>
          <w:rFonts w:asciiTheme="minorHAnsi" w:hAnsiTheme="minorHAnsi"/>
        </w:rPr>
        <w:t xml:space="preserve"> </w:t>
      </w:r>
      <w:r w:rsidR="0064365A">
        <w:rPr>
          <w:rFonts w:asciiTheme="minorHAnsi" w:hAnsiTheme="minorHAnsi"/>
        </w:rPr>
        <w:t xml:space="preserve">2016 CEOS </w:t>
      </w:r>
      <w:r w:rsidR="0088703E">
        <w:rPr>
          <w:rFonts w:asciiTheme="minorHAnsi" w:hAnsiTheme="minorHAnsi"/>
        </w:rPr>
        <w:t>SIT Technical Workshop</w:t>
      </w:r>
      <w:r w:rsidR="00041372">
        <w:rPr>
          <w:rFonts w:asciiTheme="minorHAnsi" w:hAnsiTheme="minorHAnsi"/>
        </w:rPr>
        <w:t xml:space="preserve"> side meeting (perhaps as well </w:t>
      </w:r>
      <w:proofErr w:type="gramStart"/>
      <w:r w:rsidR="00041372">
        <w:rPr>
          <w:rFonts w:asciiTheme="minorHAnsi" w:hAnsiTheme="minorHAnsi"/>
        </w:rPr>
        <w:t>as  1</w:t>
      </w:r>
      <w:proofErr w:type="gramEnd"/>
      <w:r w:rsidR="00041372">
        <w:rPr>
          <w:rFonts w:asciiTheme="minorHAnsi" w:hAnsiTheme="minorHAnsi"/>
        </w:rPr>
        <w:t>-2 slides in NMA presentation of the TW itself)</w:t>
      </w:r>
      <w:r w:rsidR="0088703E">
        <w:rPr>
          <w:rFonts w:asciiTheme="minorHAnsi" w:hAnsiTheme="minorHAnsi"/>
        </w:rPr>
        <w:t>/</w:t>
      </w:r>
      <w:r w:rsidR="00A15A47" w:rsidRPr="0088703E">
        <w:rPr>
          <w:rFonts w:asciiTheme="minorHAnsi" w:hAnsiTheme="minorHAnsi"/>
        </w:rPr>
        <w:t>CEOS Plenary</w:t>
      </w:r>
      <w:r w:rsidR="0088703E">
        <w:rPr>
          <w:rFonts w:asciiTheme="minorHAnsi" w:hAnsiTheme="minorHAnsi"/>
        </w:rPr>
        <w:t xml:space="preserve"> </w:t>
      </w:r>
      <w:r w:rsidR="0088703E" w:rsidRPr="0088703E">
        <w:rPr>
          <w:rFonts w:asciiTheme="minorHAnsi" w:hAnsiTheme="minorHAnsi"/>
        </w:rPr>
        <w:t>(TBC)</w:t>
      </w:r>
      <w:r w:rsidR="0088703E">
        <w:rPr>
          <w:rFonts w:asciiTheme="minorHAnsi" w:hAnsiTheme="minorHAnsi"/>
        </w:rPr>
        <w:t>.</w:t>
      </w:r>
    </w:p>
    <w:p w14:paraId="3D9DBDDC" w14:textId="42BF4C53" w:rsidR="0088703E" w:rsidRDefault="0088703E" w:rsidP="00065449">
      <w:pPr>
        <w:pStyle w:val="a3"/>
        <w:numPr>
          <w:ilvl w:val="0"/>
          <w:numId w:val="7"/>
        </w:numPr>
        <w:spacing w:before="60" w:after="60"/>
        <w:contextualSpacing w:val="0"/>
        <w:rPr>
          <w:rFonts w:asciiTheme="minorHAnsi" w:hAnsiTheme="minorHAnsi"/>
        </w:rPr>
      </w:pPr>
      <w:r w:rsidRPr="0088703E">
        <w:rPr>
          <w:rFonts w:asciiTheme="minorHAnsi" w:hAnsiTheme="minorHAnsi"/>
        </w:rPr>
        <w:t>APRSAF</w:t>
      </w:r>
      <w:r>
        <w:rPr>
          <w:rFonts w:asciiTheme="minorHAnsi" w:hAnsiTheme="minorHAnsi"/>
        </w:rPr>
        <w:t xml:space="preserve"> 22 (</w:t>
      </w:r>
      <w:r w:rsidRPr="0088703E">
        <w:rPr>
          <w:rFonts w:asciiTheme="minorHAnsi" w:hAnsiTheme="minorHAnsi"/>
        </w:rPr>
        <w:t>Nov</w:t>
      </w:r>
      <w:r>
        <w:rPr>
          <w:rFonts w:asciiTheme="minorHAnsi" w:hAnsiTheme="minorHAnsi"/>
        </w:rPr>
        <w:t>ember 2016): initiate the development of a</w:t>
      </w:r>
      <w:r w:rsidR="00A15A47" w:rsidRPr="0088703E">
        <w:rPr>
          <w:rFonts w:asciiTheme="minorHAnsi" w:hAnsiTheme="minorHAnsi"/>
        </w:rPr>
        <w:t xml:space="preserve"> work plan</w:t>
      </w:r>
      <w:r>
        <w:rPr>
          <w:rFonts w:asciiTheme="minorHAnsi" w:hAnsiTheme="minorHAnsi"/>
        </w:rPr>
        <w:t xml:space="preserve"> for the overall goal, in consultation with countries and donor bodies.</w:t>
      </w:r>
    </w:p>
    <w:p w14:paraId="06B631F5" w14:textId="2938EDA6" w:rsidR="00041372" w:rsidRPr="0088703E" w:rsidRDefault="00041372" w:rsidP="00FE5EB2">
      <w:pPr>
        <w:pStyle w:val="a3"/>
        <w:numPr>
          <w:ilvl w:val="1"/>
          <w:numId w:val="7"/>
        </w:numPr>
        <w:spacing w:before="60" w:after="60"/>
        <w:contextualSpacing w:val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Shizu</w:t>
      </w:r>
      <w:proofErr w:type="spellEnd"/>
      <w:r>
        <w:rPr>
          <w:rFonts w:asciiTheme="minorHAnsi" w:hAnsiTheme="minorHAnsi"/>
        </w:rPr>
        <w:t xml:space="preserve"> to ask SW to give a summary presentation</w:t>
      </w:r>
    </w:p>
    <w:p w14:paraId="0801C3DD" w14:textId="59A4443A" w:rsidR="00041372" w:rsidRPr="00FE5EB2" w:rsidRDefault="00041372" w:rsidP="00737EC6">
      <w:pPr>
        <w:pStyle w:val="a3"/>
        <w:numPr>
          <w:ilvl w:val="0"/>
          <w:numId w:val="7"/>
        </w:numPr>
        <w:spacing w:before="60" w:after="60"/>
        <w:contextualSpacing w:val="0"/>
        <w:rPr>
          <w:b/>
        </w:rPr>
      </w:pPr>
      <w:r>
        <w:rPr>
          <w:b/>
        </w:rPr>
        <w:t xml:space="preserve">Next GEO-LEO workshop 2017 location TBC </w:t>
      </w:r>
      <w:proofErr w:type="spellStart"/>
      <w:r>
        <w:rPr>
          <w:b/>
        </w:rPr>
        <w:t>Aus</w:t>
      </w:r>
      <w:proofErr w:type="spellEnd"/>
    </w:p>
    <w:p w14:paraId="11D44A21" w14:textId="10199216" w:rsidR="00390302" w:rsidRPr="00947D91" w:rsidRDefault="0088703E" w:rsidP="00737EC6">
      <w:pPr>
        <w:pStyle w:val="a3"/>
        <w:numPr>
          <w:ilvl w:val="0"/>
          <w:numId w:val="7"/>
        </w:numPr>
        <w:spacing w:before="60" w:after="60"/>
        <w:contextualSpacing w:val="0"/>
        <w:rPr>
          <w:b/>
        </w:rPr>
      </w:pPr>
      <w:r w:rsidRPr="0088703E">
        <w:rPr>
          <w:rFonts w:asciiTheme="minorHAnsi" w:hAnsiTheme="minorHAnsi"/>
        </w:rPr>
        <w:t>APRSAF</w:t>
      </w:r>
      <w:r>
        <w:rPr>
          <w:rFonts w:asciiTheme="minorHAnsi" w:hAnsiTheme="minorHAnsi"/>
        </w:rPr>
        <w:t xml:space="preserve"> 23 (</w:t>
      </w:r>
      <w:r w:rsidRPr="0088703E">
        <w:rPr>
          <w:rFonts w:asciiTheme="minorHAnsi" w:hAnsiTheme="minorHAnsi"/>
        </w:rPr>
        <w:t>Nov</w:t>
      </w:r>
      <w:r>
        <w:rPr>
          <w:rFonts w:asciiTheme="minorHAnsi" w:hAnsiTheme="minorHAnsi"/>
        </w:rPr>
        <w:t xml:space="preserve">ember 2017): </w:t>
      </w:r>
      <w:r w:rsidR="00A15A47" w:rsidRPr="0088703E">
        <w:rPr>
          <w:rFonts w:asciiTheme="minorHAnsi" w:hAnsiTheme="minorHAnsi"/>
        </w:rPr>
        <w:t>rep</w:t>
      </w:r>
      <w:r w:rsidR="00812474">
        <w:rPr>
          <w:rFonts w:asciiTheme="minorHAnsi" w:hAnsiTheme="minorHAnsi"/>
        </w:rPr>
        <w:t>ort the case studies</w:t>
      </w:r>
      <w:r w:rsidR="00C055A2">
        <w:rPr>
          <w:rFonts w:asciiTheme="minorHAnsi" w:hAnsiTheme="minorHAnsi"/>
        </w:rPr>
        <w:t xml:space="preserve"> and work plan</w:t>
      </w:r>
      <w:r w:rsidR="00390302" w:rsidRPr="00947D91">
        <w:rPr>
          <w:b/>
        </w:rPr>
        <w:br w:type="page"/>
      </w:r>
    </w:p>
    <w:p w14:paraId="58D8E61C" w14:textId="197AA9E4" w:rsidR="008F2355" w:rsidRDefault="004D0D8D" w:rsidP="00065449">
      <w:pPr>
        <w:spacing w:before="60" w:after="60"/>
        <w:rPr>
          <w:b/>
        </w:rPr>
      </w:pPr>
      <w:r w:rsidRPr="0088703E">
        <w:rPr>
          <w:b/>
        </w:rPr>
        <w:t>A</w:t>
      </w:r>
      <w:r w:rsidR="0064365A">
        <w:rPr>
          <w:b/>
        </w:rPr>
        <w:t>ctions Recorded During Breakout Session – 1</w:t>
      </w:r>
      <w:r w:rsidR="0064365A" w:rsidRPr="0064365A">
        <w:rPr>
          <w:b/>
          <w:vertAlign w:val="superscript"/>
        </w:rPr>
        <w:t>st</w:t>
      </w:r>
      <w:r w:rsidR="0064365A">
        <w:rPr>
          <w:b/>
        </w:rPr>
        <w:t xml:space="preserve"> September 2016</w:t>
      </w:r>
    </w:p>
    <w:p w14:paraId="182C843F" w14:textId="77777777" w:rsidR="00390302" w:rsidRDefault="00390302" w:rsidP="00065449">
      <w:pPr>
        <w:spacing w:before="60" w:after="60"/>
        <w:rPr>
          <w:b/>
        </w:rPr>
      </w:pP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6680"/>
        <w:gridCol w:w="1289"/>
      </w:tblGrid>
      <w:tr w:rsidR="00A948FC" w:rsidRPr="00D368E6" w14:paraId="1581C76E" w14:textId="77777777" w:rsidTr="00E0609F">
        <w:trPr>
          <w:trHeight w:val="77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5BC8F58F" w14:textId="77777777" w:rsidR="00A948FC" w:rsidRPr="00D368E6" w:rsidRDefault="00A948FC" w:rsidP="008C434E">
            <w:pPr>
              <w:pStyle w:val="StyleStyle8ptBoldCentered9ptBold"/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</w:pPr>
            <w:r w:rsidRPr="00D368E6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  <w:t>No.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478162DD" w14:textId="77777777" w:rsidR="00A948FC" w:rsidRPr="00D368E6" w:rsidRDefault="00A948FC" w:rsidP="008C434E">
            <w:pPr>
              <w:pStyle w:val="StyleStyle8ptBoldCentered9ptBold"/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eastAsia="ja-JP"/>
              </w:rPr>
            </w:pPr>
            <w:r w:rsidRPr="00D368E6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eastAsia="ja-JP"/>
              </w:rPr>
              <w:t>Action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49BA920D" w14:textId="77777777" w:rsidR="00A948FC" w:rsidRPr="00D368E6" w:rsidRDefault="00A948FC" w:rsidP="008C434E">
            <w:pPr>
              <w:pStyle w:val="StyleStyle8ptBoldCentered9ptBold"/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</w:pPr>
            <w:r w:rsidRPr="00D368E6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  <w:t>Due date</w:t>
            </w:r>
          </w:p>
        </w:tc>
      </w:tr>
      <w:tr w:rsidR="0022337D" w:rsidRPr="00D368E6" w14:paraId="6C62697C" w14:textId="77777777" w:rsidTr="00E0609F">
        <w:trPr>
          <w:trHeight w:val="11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569303F4" w14:textId="3E32DFB8" w:rsidR="0022337D" w:rsidRDefault="002A0606" w:rsidP="008C434E">
            <w:pPr>
              <w:pStyle w:val="StyleStyle8ptBoldCentered9ptBold"/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</w:pPr>
            <w:r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  <w:t>01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B8C6B" w14:textId="3E02CCC2" w:rsidR="0022337D" w:rsidRDefault="0022337D" w:rsidP="00BC7DEE">
            <w:pPr>
              <w:rPr>
                <w:lang w:val="en-AU"/>
              </w:rPr>
            </w:pPr>
            <w:r>
              <w:rPr>
                <w:lang w:val="en-AU"/>
              </w:rPr>
              <w:t>Shin-</w:t>
            </w:r>
            <w:proofErr w:type="spellStart"/>
            <w:r>
              <w:rPr>
                <w:lang w:val="en-AU"/>
              </w:rPr>
              <w:t>ichi</w:t>
            </w:r>
            <w:proofErr w:type="spellEnd"/>
            <w:r w:rsidR="00220BB3">
              <w:rPr>
                <w:lang w:val="en-AU"/>
              </w:rPr>
              <w:t xml:space="preserve"> </w:t>
            </w:r>
            <w:proofErr w:type="spellStart"/>
            <w:r w:rsidR="00220BB3">
              <w:rPr>
                <w:lang w:val="en-AU"/>
              </w:rPr>
              <w:t>Sobue</w:t>
            </w:r>
            <w:proofErr w:type="spellEnd"/>
            <w:r>
              <w:rPr>
                <w:lang w:val="en-AU"/>
              </w:rPr>
              <w:t xml:space="preserve"> to </w:t>
            </w:r>
            <w:r w:rsidR="00BC7DEE">
              <w:rPr>
                <w:lang w:val="en-AU"/>
              </w:rPr>
              <w:t>contact</w:t>
            </w:r>
            <w:r w:rsidRPr="0022337D">
              <w:rPr>
                <w:lang w:val="en-AU"/>
              </w:rPr>
              <w:t xml:space="preserve"> UNEP</w:t>
            </w:r>
            <w:r>
              <w:rPr>
                <w:lang w:val="en-AU"/>
              </w:rPr>
              <w:t xml:space="preserve"> re</w:t>
            </w:r>
            <w:r w:rsidR="00BC7DEE">
              <w:rPr>
                <w:lang w:val="en-AU"/>
              </w:rPr>
              <w:t>: our activities</w:t>
            </w:r>
            <w:r w:rsidR="00220BB3">
              <w:rPr>
                <w:lang w:val="en-AU"/>
              </w:rP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CA7A" w14:textId="77777777" w:rsidR="0022337D" w:rsidRPr="00D368E6" w:rsidRDefault="0022337D" w:rsidP="008C434E">
            <w:pPr>
              <w:pStyle w:val="StyleStyle8ptBoldCentered9ptBold"/>
              <w:rPr>
                <w:rFonts w:asciiTheme="minorHAnsi" w:eastAsiaTheme="minorEastAsia" w:hAnsiTheme="minorHAnsi"/>
                <w:sz w:val="24"/>
                <w:szCs w:val="24"/>
                <w:lang w:val="en-AU" w:eastAsia="ja-JP"/>
              </w:rPr>
            </w:pPr>
          </w:p>
        </w:tc>
      </w:tr>
      <w:tr w:rsidR="00EC1E43" w:rsidRPr="00D368E6" w14:paraId="057AF7CE" w14:textId="77777777" w:rsidTr="00E0609F">
        <w:trPr>
          <w:trHeight w:val="11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031120A3" w14:textId="40BD7108" w:rsidR="00EC1E43" w:rsidRDefault="002A0606" w:rsidP="008C434E">
            <w:pPr>
              <w:pStyle w:val="StyleStyle8ptBoldCentered9ptBold"/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</w:pPr>
            <w:r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  <w:t>02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B9DF" w14:textId="071C439E" w:rsidR="00EC1E43" w:rsidRPr="00EC1E43" w:rsidRDefault="00EC1E43" w:rsidP="00EC1E43">
            <w:pPr>
              <w:rPr>
                <w:lang w:val="en-AU"/>
              </w:rPr>
            </w:pPr>
            <w:r>
              <w:rPr>
                <w:lang w:val="en-AU"/>
              </w:rPr>
              <w:t xml:space="preserve">Medhavy Thankappan and Koji Nakau to compare hotspot </w:t>
            </w:r>
            <w:r w:rsidR="00E0609F">
              <w:rPr>
                <w:lang w:val="en-AU"/>
              </w:rPr>
              <w:t xml:space="preserve">results from </w:t>
            </w:r>
            <w:r>
              <w:rPr>
                <w:lang w:val="en-AU"/>
              </w:rPr>
              <w:t>CIRC</w:t>
            </w:r>
            <w:r w:rsidR="00BC7DEE">
              <w:rPr>
                <w:lang w:val="en-AU"/>
              </w:rPr>
              <w:t xml:space="preserve"> and </w:t>
            </w:r>
            <w:proofErr w:type="spellStart"/>
            <w:r w:rsidR="00BC7DEE">
              <w:rPr>
                <w:lang w:val="en-AU"/>
              </w:rPr>
              <w:t>Himawari</w:t>
            </w:r>
            <w:proofErr w:type="spellEnd"/>
            <w:r w:rsidR="00947D91">
              <w:rPr>
                <w:lang w:val="en-AU"/>
              </w:rPr>
              <w:t xml:space="preserve"> with the </w:t>
            </w:r>
            <w:r w:rsidR="00E0609F">
              <w:rPr>
                <w:lang w:val="en-AU"/>
              </w:rPr>
              <w:t xml:space="preserve">GA </w:t>
            </w:r>
            <w:r w:rsidR="00947D91">
              <w:rPr>
                <w:lang w:val="en-AU"/>
              </w:rPr>
              <w:t>Sentinel system.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83BE" w14:textId="77777777" w:rsidR="00EC1E43" w:rsidRPr="00D368E6" w:rsidRDefault="00EC1E43" w:rsidP="008C434E">
            <w:pPr>
              <w:pStyle w:val="StyleStyle8ptBoldCentered9ptBold"/>
              <w:rPr>
                <w:rFonts w:asciiTheme="minorHAnsi" w:eastAsiaTheme="minorEastAsia" w:hAnsiTheme="minorHAnsi"/>
                <w:sz w:val="24"/>
                <w:szCs w:val="24"/>
                <w:lang w:val="en-AU" w:eastAsia="ja-JP"/>
              </w:rPr>
            </w:pPr>
          </w:p>
        </w:tc>
      </w:tr>
      <w:tr w:rsidR="008E76EA" w:rsidRPr="00D368E6" w14:paraId="0367F16E" w14:textId="77777777" w:rsidTr="00E0609F">
        <w:trPr>
          <w:trHeight w:val="11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40E4C568" w14:textId="3EA61BEB" w:rsidR="008E76EA" w:rsidRDefault="002A0606" w:rsidP="008C434E">
            <w:pPr>
              <w:pStyle w:val="StyleStyle8ptBoldCentered9ptBold"/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</w:pPr>
            <w:r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  <w:t>03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83A2" w14:textId="77777777" w:rsidR="008E76EA" w:rsidRDefault="00E0609F" w:rsidP="00E0609F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Medhavy</w:t>
            </w:r>
            <w:proofErr w:type="spellEnd"/>
            <w:r>
              <w:rPr>
                <w:lang w:val="en-AU"/>
              </w:rPr>
              <w:t>/Ian to follow up the sharing</w:t>
            </w:r>
            <w:r w:rsidR="008E76EA" w:rsidRPr="008E76EA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of </w:t>
            </w:r>
            <w:r w:rsidR="008E76EA" w:rsidRPr="008E76EA">
              <w:rPr>
                <w:lang w:val="en-AU"/>
              </w:rPr>
              <w:t>prescribed burn information/schedule</w:t>
            </w:r>
            <w:r>
              <w:rPr>
                <w:lang w:val="en-AU"/>
              </w:rPr>
              <w:t>s</w:t>
            </w:r>
            <w:r w:rsidR="008E76EA" w:rsidRPr="008E76EA">
              <w:rPr>
                <w:lang w:val="en-AU"/>
              </w:rPr>
              <w:t xml:space="preserve"> (a week in advance is ideal)</w:t>
            </w:r>
            <w:r w:rsidR="00F16AF2">
              <w:rPr>
                <w:lang w:val="en-AU"/>
              </w:rPr>
              <w:t xml:space="preserve"> and investigate whether suggested dates can be passed to fire management authorities</w:t>
            </w:r>
            <w:r>
              <w:rPr>
                <w:lang w:val="en-AU"/>
              </w:rPr>
              <w:t>.</w:t>
            </w:r>
          </w:p>
          <w:p w14:paraId="55CEBAD6" w14:textId="77777777" w:rsidR="00F16AF2" w:rsidRDefault="00F16AF2" w:rsidP="00E0609F">
            <w:pPr>
              <w:rPr>
                <w:lang w:val="en-AU"/>
              </w:rPr>
            </w:pPr>
          </w:p>
          <w:p w14:paraId="2375EFB0" w14:textId="625AA883" w:rsidR="00F16AF2" w:rsidRDefault="00F16AF2" w:rsidP="00E0609F">
            <w:pPr>
              <w:rPr>
                <w:lang w:val="en-AU"/>
              </w:rPr>
            </w:pPr>
            <w:r>
              <w:rPr>
                <w:lang w:val="en-AU"/>
              </w:rPr>
              <w:t xml:space="preserve">Koji </w:t>
            </w:r>
            <w:proofErr w:type="spellStart"/>
            <w:r>
              <w:rPr>
                <w:lang w:val="en-AU"/>
              </w:rPr>
              <w:t>Nakau</w:t>
            </w:r>
            <w:proofErr w:type="spellEnd"/>
            <w:r>
              <w:rPr>
                <w:lang w:val="en-AU"/>
              </w:rPr>
              <w:t xml:space="preserve"> to share orbit and image characteristics</w:t>
            </w:r>
            <w:r w:rsidR="00BC7DEE">
              <w:rPr>
                <w:lang w:val="en-AU"/>
              </w:rPr>
              <w:t xml:space="preserve"> of CIRC</w:t>
            </w:r>
            <w:r>
              <w:rPr>
                <w:lang w:val="en-AU"/>
              </w:rPr>
              <w:t>, required fire size for detection for the Australian side to consider negotiation of prescribed burn dates with fire agencies.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02A8" w14:textId="77777777" w:rsidR="008E76EA" w:rsidRPr="00D368E6" w:rsidRDefault="008E76EA" w:rsidP="008C434E">
            <w:pPr>
              <w:pStyle w:val="StyleStyle8ptBoldCentered9ptBold"/>
              <w:rPr>
                <w:rFonts w:asciiTheme="minorHAnsi" w:eastAsiaTheme="minorEastAsia" w:hAnsiTheme="minorHAnsi"/>
                <w:sz w:val="24"/>
                <w:szCs w:val="24"/>
                <w:lang w:val="en-AU" w:eastAsia="ja-JP"/>
              </w:rPr>
            </w:pPr>
          </w:p>
        </w:tc>
      </w:tr>
      <w:tr w:rsidR="00237C90" w:rsidRPr="00D368E6" w14:paraId="5C7FB4DA" w14:textId="77777777" w:rsidTr="00E0609F">
        <w:trPr>
          <w:trHeight w:val="11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279F2EAB" w14:textId="0589E250" w:rsidR="00237C90" w:rsidRDefault="002A0606" w:rsidP="008C434E">
            <w:pPr>
              <w:pStyle w:val="StyleStyle8ptBoldCentered9ptBold"/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</w:pPr>
            <w:r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  <w:t>04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160A" w14:textId="1125E83D" w:rsidR="00237C90" w:rsidRPr="00D368E6" w:rsidRDefault="00237C90" w:rsidP="00D368E6">
            <w:pPr>
              <w:pStyle w:val="StyleStyle8ptBoldCentered9ptBold"/>
              <w:jc w:val="left"/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</w:pPr>
            <w:r w:rsidRPr="00237C90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Ian to notify </w:t>
            </w:r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the Japanese team when</w:t>
            </w:r>
            <w:r w:rsidRPr="00237C90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BOM </w:t>
            </w:r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sun photometer </w:t>
            </w:r>
            <w:r w:rsidRPr="00237C90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data is available via WMO Global Atmosphere Watch.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2ECA" w14:textId="77777777" w:rsidR="00237C90" w:rsidRPr="00D368E6" w:rsidRDefault="00237C90" w:rsidP="008C434E">
            <w:pPr>
              <w:pStyle w:val="StyleStyle8ptBoldCentered9ptBold"/>
              <w:rPr>
                <w:rFonts w:asciiTheme="minorHAnsi" w:eastAsiaTheme="minorEastAsia" w:hAnsiTheme="minorHAnsi"/>
                <w:sz w:val="24"/>
                <w:szCs w:val="24"/>
                <w:lang w:val="en-AU" w:eastAsia="ja-JP"/>
              </w:rPr>
            </w:pPr>
          </w:p>
        </w:tc>
      </w:tr>
      <w:tr w:rsidR="00D368E6" w:rsidRPr="00D368E6" w14:paraId="084270EA" w14:textId="77777777" w:rsidTr="00E0609F">
        <w:trPr>
          <w:trHeight w:val="1108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0784C13D" w14:textId="59E39255" w:rsidR="00D368E6" w:rsidRPr="00D368E6" w:rsidRDefault="002A0606" w:rsidP="008C434E">
            <w:pPr>
              <w:pStyle w:val="StyleStyle8ptBoldCentered9ptBold"/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</w:pPr>
            <w:r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  <w:t>05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E8F3" w14:textId="0AD6AA41" w:rsidR="00D368E6" w:rsidRPr="00D368E6" w:rsidRDefault="00D368E6" w:rsidP="001C7719">
            <w:pPr>
              <w:pStyle w:val="StyleStyle8ptBoldCentered9ptBold"/>
              <w:jc w:val="left"/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</w:pPr>
            <w:r w:rsidRPr="00D368E6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Ian to su</w:t>
            </w:r>
            <w:r w:rsidR="00E0609F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ggest to Martin Cope that he integrate</w:t>
            </w:r>
            <w:r w:rsidRPr="00D368E6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JAXA</w:t>
            </w:r>
            <w:r w:rsidR="00B7555F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/Australia</w:t>
            </w:r>
            <w:r w:rsidR="00237C90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</w:t>
            </w:r>
            <w:r w:rsidR="00BC7DEE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local </w:t>
            </w:r>
            <w:r w:rsidR="001C7719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hotspot</w:t>
            </w:r>
            <w:r w:rsidR="001C7719" w:rsidRPr="00D368E6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</w:t>
            </w:r>
            <w:r w:rsidRPr="00D368E6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product</w:t>
            </w:r>
            <w:r w:rsidR="00B7555F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s</w:t>
            </w:r>
            <w:r w:rsidR="00BC7DEE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and/or locally produced aerosol products from JAXA</w:t>
            </w:r>
            <w:r w:rsidRPr="00D368E6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in </w:t>
            </w:r>
            <w:r w:rsidR="00BC7DEE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CSIRO’s</w:t>
            </w:r>
            <w:r w:rsidRPr="00D368E6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</w:t>
            </w:r>
            <w:r w:rsidR="00237C90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smoke transportation </w:t>
            </w:r>
            <w:r w:rsidRPr="00D368E6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model for validation</w:t>
            </w:r>
            <w:r w:rsidR="00237C90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purposes</w:t>
            </w:r>
            <w:r w:rsidR="00E0609F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. Ian to</w:t>
            </w:r>
            <w:r w:rsidRPr="00D368E6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keep the Japanese team </w:t>
            </w:r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informed.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67710" w14:textId="77777777" w:rsidR="00D368E6" w:rsidRPr="00D368E6" w:rsidRDefault="00D368E6" w:rsidP="008C434E">
            <w:pPr>
              <w:pStyle w:val="StyleStyle8ptBoldCentered9ptBold"/>
              <w:rPr>
                <w:rFonts w:asciiTheme="minorHAnsi" w:eastAsiaTheme="minorEastAsia" w:hAnsiTheme="minorHAnsi"/>
                <w:sz w:val="24"/>
                <w:szCs w:val="24"/>
                <w:lang w:val="en-AU" w:eastAsia="ja-JP"/>
              </w:rPr>
            </w:pPr>
          </w:p>
        </w:tc>
      </w:tr>
      <w:tr w:rsidR="00A948FC" w:rsidRPr="00D368E6" w14:paraId="4BBE79DF" w14:textId="77777777" w:rsidTr="00E0609F">
        <w:trPr>
          <w:trHeight w:val="8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2ECC7E1C" w14:textId="448B8061" w:rsidR="00A948FC" w:rsidRPr="00D368E6" w:rsidRDefault="00D368E6" w:rsidP="008C434E">
            <w:pPr>
              <w:pStyle w:val="StyleStyle8ptBoldCentered9ptBold"/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</w:pPr>
            <w:r w:rsidRPr="00D368E6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  <w:t>0</w:t>
            </w:r>
            <w:r w:rsidR="002A0606"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  <w:t>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C605" w14:textId="355400B1" w:rsidR="00A948FC" w:rsidRPr="00D368E6" w:rsidRDefault="00E0609F" w:rsidP="00AF384B">
            <w:pPr>
              <w:pStyle w:val="StyleStyle8ptBoldCentered9ptBold"/>
              <w:jc w:val="left"/>
              <w:rPr>
                <w:rFonts w:asciiTheme="minorHAnsi" w:eastAsiaTheme="minorEastAsia" w:hAnsiTheme="minorHAnsi"/>
                <w:b w:val="0"/>
                <w:sz w:val="24"/>
                <w:szCs w:val="24"/>
                <w:lang w:eastAsia="ja-JP"/>
              </w:rPr>
            </w:pPr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Ian to share</w:t>
            </w:r>
            <w:r w:rsidR="00D368E6" w:rsidRPr="00D368E6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the names of </w:t>
            </w:r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the </w:t>
            </w:r>
            <w:r w:rsidR="00D368E6" w:rsidRPr="00D368E6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Japanese AIRCAP participants.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FA375" w14:textId="7D60BFBC" w:rsidR="00A948FC" w:rsidRPr="00D368E6" w:rsidRDefault="00A948FC" w:rsidP="008C434E">
            <w:pPr>
              <w:pStyle w:val="StyleStyle8ptBoldCentered9ptBold"/>
              <w:rPr>
                <w:rFonts w:asciiTheme="minorHAnsi" w:eastAsiaTheme="minorEastAsia" w:hAnsiTheme="minorHAnsi"/>
                <w:sz w:val="24"/>
                <w:szCs w:val="24"/>
                <w:lang w:val="en-AU" w:eastAsia="ja-JP"/>
              </w:rPr>
            </w:pPr>
          </w:p>
        </w:tc>
      </w:tr>
      <w:tr w:rsidR="009F5D1E" w:rsidRPr="00D368E6" w14:paraId="2C48F7F7" w14:textId="77777777" w:rsidTr="00E0609F">
        <w:trPr>
          <w:trHeight w:val="8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401AF5A5" w14:textId="77777777" w:rsidR="009F5D1E" w:rsidRPr="00D368E6" w:rsidRDefault="009F5D1E" w:rsidP="008C434E">
            <w:pPr>
              <w:pStyle w:val="StyleStyle8ptBoldCentered9ptBold"/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8DE3" w14:textId="03395C44" w:rsidR="009F5D1E" w:rsidRDefault="002B00A9" w:rsidP="00AF384B">
            <w:pPr>
              <w:pStyle w:val="StyleStyle8ptBoldCentered9ptBold"/>
              <w:jc w:val="left"/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</w:pPr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Ian/</w:t>
            </w:r>
            <w:proofErr w:type="spellStart"/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Medhavy</w:t>
            </w:r>
            <w:proofErr w:type="spellEnd"/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and </w:t>
            </w:r>
            <w:proofErr w:type="spellStart"/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Nakau</w:t>
            </w:r>
            <w:proofErr w:type="spellEnd"/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-san and Kikuchi-san</w:t>
            </w:r>
            <w:r w:rsidR="009F5D1E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to prepare a statement of products of interest for comparison/validation (hotspot, aerosol incl. cloud mask, ), POCs, targets  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61A3B" w14:textId="77777777" w:rsidR="009F5D1E" w:rsidRPr="00D368E6" w:rsidRDefault="009F5D1E" w:rsidP="008C434E">
            <w:pPr>
              <w:pStyle w:val="StyleStyle8ptBoldCentered9ptBold"/>
              <w:rPr>
                <w:rFonts w:asciiTheme="minorHAnsi" w:eastAsiaTheme="minorEastAsia" w:hAnsiTheme="minorHAnsi"/>
                <w:sz w:val="24"/>
                <w:szCs w:val="24"/>
                <w:lang w:val="en-AU" w:eastAsia="ja-JP"/>
              </w:rPr>
            </w:pPr>
          </w:p>
        </w:tc>
      </w:tr>
      <w:tr w:rsidR="0037278A" w:rsidRPr="00D368E6" w14:paraId="042CCE43" w14:textId="77777777" w:rsidTr="00E0609F">
        <w:trPr>
          <w:trHeight w:val="85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vAlign w:val="center"/>
          </w:tcPr>
          <w:p w14:paraId="19252DA1" w14:textId="77777777" w:rsidR="0037278A" w:rsidRPr="00D368E6" w:rsidRDefault="0037278A" w:rsidP="008C434E">
            <w:pPr>
              <w:pStyle w:val="StyleStyle8ptBoldCentered9ptBold"/>
              <w:rPr>
                <w:rFonts w:asciiTheme="minorHAnsi" w:eastAsiaTheme="minorEastAsia" w:hAnsiTheme="minorHAnsi"/>
                <w:color w:val="FFFFFF" w:themeColor="background1"/>
                <w:sz w:val="24"/>
                <w:szCs w:val="24"/>
                <w:lang w:val="en-AU" w:eastAsia="ja-JP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288B" w14:textId="107BD52A" w:rsidR="0037278A" w:rsidRDefault="009F5D1E" w:rsidP="00AF384B">
            <w:pPr>
              <w:pStyle w:val="StyleStyle8ptBoldCentered9ptBold"/>
              <w:jc w:val="left"/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</w:pPr>
            <w:proofErr w:type="spellStart"/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Nakau</w:t>
            </w:r>
            <w:proofErr w:type="spellEnd"/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>-san</w:t>
            </w:r>
            <w:r w:rsidR="002B00A9"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and Hamamoto-san</w:t>
            </w:r>
            <w:r>
              <w:rPr>
                <w:rFonts w:asciiTheme="minorHAnsi" w:eastAsiaTheme="minorEastAsia" w:hAnsiTheme="minorHAnsi"/>
                <w:b w:val="0"/>
                <w:sz w:val="24"/>
                <w:szCs w:val="24"/>
                <w:lang w:val="en-AU" w:eastAsia="ja-JP"/>
              </w:rPr>
              <w:t xml:space="preserve"> to contact Indonesian counterparts LAPAN and BMKG to inform them of our activity.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3909" w14:textId="77777777" w:rsidR="0037278A" w:rsidRPr="00D368E6" w:rsidRDefault="0037278A" w:rsidP="008C434E">
            <w:pPr>
              <w:pStyle w:val="StyleStyle8ptBoldCentered9ptBold"/>
              <w:rPr>
                <w:rFonts w:asciiTheme="minorHAnsi" w:eastAsiaTheme="minorEastAsia" w:hAnsiTheme="minorHAnsi"/>
                <w:sz w:val="24"/>
                <w:szCs w:val="24"/>
                <w:lang w:val="en-AU" w:eastAsia="ja-JP"/>
              </w:rPr>
            </w:pPr>
          </w:p>
        </w:tc>
      </w:tr>
    </w:tbl>
    <w:p w14:paraId="228B79B6" w14:textId="77777777" w:rsidR="00A948FC" w:rsidRPr="0088703E" w:rsidRDefault="00A948FC" w:rsidP="00065449">
      <w:pPr>
        <w:spacing w:before="60" w:after="60"/>
      </w:pPr>
    </w:p>
    <w:sectPr w:rsidR="00A948FC" w:rsidRPr="0088703E" w:rsidSect="00B9607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6C0F"/>
    <w:multiLevelType w:val="hybridMultilevel"/>
    <w:tmpl w:val="995CC4BA"/>
    <w:lvl w:ilvl="0" w:tplc="9DFA1B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0091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6E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28F1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E58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61D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189A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5A2D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C0C2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5E1B29"/>
    <w:multiLevelType w:val="hybridMultilevel"/>
    <w:tmpl w:val="4C24847C"/>
    <w:lvl w:ilvl="0" w:tplc="F7446E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10E8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4EA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DC95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8449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EA9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EA69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E62F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325C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0A3D41"/>
    <w:multiLevelType w:val="hybridMultilevel"/>
    <w:tmpl w:val="46C464CC"/>
    <w:lvl w:ilvl="0" w:tplc="42CE5F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224A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9067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EC39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E23B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AE0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062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16DC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C264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5135770"/>
    <w:multiLevelType w:val="hybridMultilevel"/>
    <w:tmpl w:val="40FED3A6"/>
    <w:lvl w:ilvl="0" w:tplc="2C7C17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EB8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85C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E37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FE23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82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6A94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E22E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5E169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8357DD0"/>
    <w:multiLevelType w:val="hybridMultilevel"/>
    <w:tmpl w:val="CED6859C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57C5B"/>
    <w:multiLevelType w:val="hybridMultilevel"/>
    <w:tmpl w:val="02C0BBD0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B14DA4"/>
    <w:multiLevelType w:val="hybridMultilevel"/>
    <w:tmpl w:val="91A60202"/>
    <w:lvl w:ilvl="0" w:tplc="0409001B">
      <w:start w:val="1"/>
      <w:numFmt w:val="lowerRoman"/>
      <w:lvlText w:val="%1."/>
      <w:lvlJc w:val="righ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E25F0E"/>
    <w:multiLevelType w:val="hybridMultilevel"/>
    <w:tmpl w:val="D0F4CD86"/>
    <w:lvl w:ilvl="0" w:tplc="1B8AD8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B44E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42FB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6EBD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3E2C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92DF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9AEF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471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EFE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D494B86"/>
    <w:multiLevelType w:val="hybridMultilevel"/>
    <w:tmpl w:val="0CAA195C"/>
    <w:lvl w:ilvl="0" w:tplc="9D8EDD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355"/>
    <w:rsid w:val="00041372"/>
    <w:rsid w:val="000636FF"/>
    <w:rsid w:val="00065449"/>
    <w:rsid w:val="00065DBF"/>
    <w:rsid w:val="000B762A"/>
    <w:rsid w:val="001C7719"/>
    <w:rsid w:val="00220BB3"/>
    <w:rsid w:val="0022337D"/>
    <w:rsid w:val="00237C90"/>
    <w:rsid w:val="002A0606"/>
    <w:rsid w:val="002B00A9"/>
    <w:rsid w:val="002D694E"/>
    <w:rsid w:val="002F4358"/>
    <w:rsid w:val="00346B92"/>
    <w:rsid w:val="00346C97"/>
    <w:rsid w:val="003614D4"/>
    <w:rsid w:val="0037278A"/>
    <w:rsid w:val="00390302"/>
    <w:rsid w:val="003C65A4"/>
    <w:rsid w:val="003D70BA"/>
    <w:rsid w:val="003E2E1F"/>
    <w:rsid w:val="0041483B"/>
    <w:rsid w:val="00433A58"/>
    <w:rsid w:val="00452B3E"/>
    <w:rsid w:val="004D0D8D"/>
    <w:rsid w:val="004E7B5B"/>
    <w:rsid w:val="005B595B"/>
    <w:rsid w:val="005D1483"/>
    <w:rsid w:val="005E0517"/>
    <w:rsid w:val="00600A50"/>
    <w:rsid w:val="0064365A"/>
    <w:rsid w:val="0067384C"/>
    <w:rsid w:val="006A6726"/>
    <w:rsid w:val="00760A92"/>
    <w:rsid w:val="007A5BBD"/>
    <w:rsid w:val="007C6388"/>
    <w:rsid w:val="007D372C"/>
    <w:rsid w:val="00812474"/>
    <w:rsid w:val="008167F3"/>
    <w:rsid w:val="0088703E"/>
    <w:rsid w:val="008E76EA"/>
    <w:rsid w:val="008F2355"/>
    <w:rsid w:val="00947D91"/>
    <w:rsid w:val="009B3802"/>
    <w:rsid w:val="009D59DA"/>
    <w:rsid w:val="009F5D1E"/>
    <w:rsid w:val="00A15A47"/>
    <w:rsid w:val="00A74030"/>
    <w:rsid w:val="00A948FC"/>
    <w:rsid w:val="00AA1CE7"/>
    <w:rsid w:val="00AB02A5"/>
    <w:rsid w:val="00AF384B"/>
    <w:rsid w:val="00B743B8"/>
    <w:rsid w:val="00B7555F"/>
    <w:rsid w:val="00B9607A"/>
    <w:rsid w:val="00BB6A58"/>
    <w:rsid w:val="00BC7DEE"/>
    <w:rsid w:val="00BD4649"/>
    <w:rsid w:val="00BE0F7F"/>
    <w:rsid w:val="00C055A2"/>
    <w:rsid w:val="00C2697E"/>
    <w:rsid w:val="00C3093E"/>
    <w:rsid w:val="00C84B8F"/>
    <w:rsid w:val="00D11D90"/>
    <w:rsid w:val="00D140B6"/>
    <w:rsid w:val="00D27B2E"/>
    <w:rsid w:val="00D368E6"/>
    <w:rsid w:val="00D8668D"/>
    <w:rsid w:val="00DB2075"/>
    <w:rsid w:val="00DC7C6C"/>
    <w:rsid w:val="00E0609F"/>
    <w:rsid w:val="00E7046A"/>
    <w:rsid w:val="00EC1E43"/>
    <w:rsid w:val="00F16AF2"/>
    <w:rsid w:val="00F25121"/>
    <w:rsid w:val="00F525ED"/>
    <w:rsid w:val="00FC165C"/>
    <w:rsid w:val="00FC707A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2FF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355"/>
    <w:pPr>
      <w:ind w:left="720"/>
      <w:contextualSpacing/>
    </w:pPr>
    <w:rPr>
      <w:rFonts w:ascii="Times New Roman" w:hAnsi="Times New Roman" w:cs="Times New Roman"/>
    </w:rPr>
  </w:style>
  <w:style w:type="paragraph" w:customStyle="1" w:styleId="StyleStyle8ptBoldCentered9ptBold">
    <w:name w:val="Style Style 8 pt Bold Centered + 9 pt Bold"/>
    <w:basedOn w:val="a"/>
    <w:rsid w:val="00A948FC"/>
    <w:pPr>
      <w:spacing w:before="40" w:after="40"/>
      <w:jc w:val="center"/>
    </w:pPr>
    <w:rPr>
      <w:rFonts w:ascii="Arial" w:eastAsia="Times New Roman" w:hAnsi="Arial" w:cs="Times New Roman"/>
      <w:b/>
      <w:bCs/>
      <w:sz w:val="18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C7719"/>
    <w:rPr>
      <w:rFonts w:ascii="ＭＳ 明朝" w:eastAsia="ＭＳ 明朝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7719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067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52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6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64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829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5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68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45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53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686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Steventon</dc:creator>
  <cp:keywords/>
  <dc:description/>
  <cp:lastModifiedBy>Ko Hamamoto</cp:lastModifiedBy>
  <cp:revision>3</cp:revision>
  <dcterms:created xsi:type="dcterms:W3CDTF">2016-09-02T01:14:00Z</dcterms:created>
  <dcterms:modified xsi:type="dcterms:W3CDTF">2016-09-02T03:51:00Z</dcterms:modified>
</cp:coreProperties>
</file>